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DC44E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64D3DD69" wp14:editId="2EE1EC8C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2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1098B7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4FBF56AF" w14:textId="77777777" w:rsidR="002C27EF" w:rsidRDefault="002C27EF" w:rsidP="002C27EF">
      <w:pPr>
        <w:spacing w:after="0" w:line="276" w:lineRule="auto"/>
        <w:ind w:left="708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7A6D45DF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4D1E7518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247F07F1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38606372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4DF05768" w14:textId="77777777" w:rsidR="002C27EF" w:rsidRDefault="002C27EF" w:rsidP="002C27EF">
      <w:pPr>
        <w:rPr>
          <w:rFonts w:ascii="Roboto" w:eastAsia="Roboto" w:hAnsi="Roboto" w:cs="Roboto"/>
          <w:sz w:val="20"/>
          <w:szCs w:val="20"/>
        </w:rPr>
      </w:pPr>
    </w:p>
    <w:p w14:paraId="3B603F37" w14:textId="77777777" w:rsidR="002C27EF" w:rsidRDefault="002C27EF" w:rsidP="002C27EF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7C704F22" w14:textId="250BD3A7" w:rsidR="00D8674C" w:rsidRPr="00D8674C" w:rsidRDefault="00D8674C" w:rsidP="00531197">
      <w:pPr>
        <w:spacing w:after="0"/>
        <w:jc w:val="center"/>
        <w:rPr>
          <w:rFonts w:ascii="Roboto" w:eastAsia="Roboto" w:hAnsi="Roboto" w:cs="Roboto"/>
          <w:b/>
          <w:color w:val="12097B"/>
          <w:sz w:val="28"/>
          <w:szCs w:val="28"/>
        </w:rPr>
      </w:pPr>
      <w:r w:rsidRPr="00D8674C">
        <w:rPr>
          <w:rFonts w:ascii="Roboto" w:eastAsia="Roboto" w:hAnsi="Roboto" w:cs="Roboto"/>
          <w:b/>
          <w:color w:val="12097B"/>
          <w:sz w:val="28"/>
          <w:szCs w:val="28"/>
        </w:rPr>
        <w:t>О</w:t>
      </w:r>
      <w:r w:rsidR="00531197">
        <w:rPr>
          <w:rFonts w:ascii="Roboto" w:eastAsia="Roboto" w:hAnsi="Roboto" w:cs="Roboto"/>
          <w:b/>
          <w:color w:val="12097B"/>
          <w:sz w:val="28"/>
          <w:szCs w:val="28"/>
        </w:rPr>
        <w:t xml:space="preserve">просный лист </w:t>
      </w:r>
      <w:r w:rsidR="001421FD">
        <w:rPr>
          <w:rFonts w:ascii="Roboto" w:eastAsia="Roboto" w:hAnsi="Roboto" w:cs="Roboto"/>
          <w:b/>
          <w:color w:val="12097B"/>
          <w:sz w:val="28"/>
          <w:szCs w:val="28"/>
        </w:rPr>
        <w:t>на</w:t>
      </w:r>
      <w:r w:rsidRPr="00D8674C">
        <w:rPr>
          <w:rFonts w:ascii="Roboto" w:eastAsia="Roboto" w:hAnsi="Roboto" w:cs="Roboto"/>
          <w:b/>
          <w:color w:val="12097B"/>
          <w:sz w:val="28"/>
          <w:szCs w:val="28"/>
        </w:rPr>
        <w:t xml:space="preserve"> </w:t>
      </w:r>
      <w:r w:rsidR="001421FD">
        <w:rPr>
          <w:rFonts w:ascii="Roboto" w:eastAsia="Roboto" w:hAnsi="Roboto" w:cs="Roboto"/>
          <w:b/>
          <w:color w:val="12097B"/>
          <w:sz w:val="28"/>
          <w:szCs w:val="28"/>
        </w:rPr>
        <w:t>дозировочные</w:t>
      </w:r>
      <w:r w:rsidRPr="00D8674C">
        <w:rPr>
          <w:rFonts w:ascii="Roboto" w:eastAsia="Roboto" w:hAnsi="Roboto" w:cs="Roboto"/>
          <w:b/>
          <w:color w:val="12097B"/>
          <w:sz w:val="28"/>
          <w:szCs w:val="28"/>
        </w:rPr>
        <w:t xml:space="preserve"> насос</w:t>
      </w:r>
      <w:r w:rsidR="001421FD">
        <w:rPr>
          <w:rFonts w:ascii="Roboto" w:eastAsia="Roboto" w:hAnsi="Roboto" w:cs="Roboto"/>
          <w:b/>
          <w:color w:val="12097B"/>
          <w:sz w:val="28"/>
          <w:szCs w:val="28"/>
        </w:rPr>
        <w:t>ы</w:t>
      </w:r>
    </w:p>
    <w:p w14:paraId="7B98D2F8" w14:textId="77777777" w:rsidR="00D8674C" w:rsidRPr="00786F40" w:rsidRDefault="00D8674C" w:rsidP="00D8674C">
      <w:pPr>
        <w:jc w:val="center"/>
        <w:rPr>
          <w:rFonts w:ascii="Calibri" w:hAnsi="Calibri" w:cs="Calibri"/>
          <w:b/>
          <w:sz w:val="20"/>
          <w:szCs w:val="20"/>
        </w:rPr>
      </w:pPr>
    </w:p>
    <w:p w14:paraId="30E26B75" w14:textId="60C8D3F0" w:rsidR="00D8674C" w:rsidRPr="00CC0EFB" w:rsidRDefault="00D8674C" w:rsidP="00CC0EFB">
      <w:pPr>
        <w:spacing w:line="240" w:lineRule="auto"/>
        <w:rPr>
          <w:rFonts w:ascii="Roboto" w:hAnsi="Roboto" w:cs="Calibri"/>
          <w:sz w:val="20"/>
          <w:szCs w:val="20"/>
        </w:rPr>
      </w:pPr>
      <w:r w:rsidRPr="00CC0EFB">
        <w:rPr>
          <w:rFonts w:ascii="Roboto" w:hAnsi="Roboto" w:cs="Calibri"/>
          <w:sz w:val="24"/>
          <w:szCs w:val="24"/>
        </w:rPr>
        <w:t xml:space="preserve">Заказчик (наименование организации, адрес) </w:t>
      </w:r>
      <w:r w:rsidRPr="00CC0EFB">
        <w:rPr>
          <w:rFonts w:ascii="Roboto" w:hAnsi="Roboto" w:cs="Calibri"/>
          <w:sz w:val="20"/>
          <w:szCs w:val="20"/>
        </w:rPr>
        <w:t>____________________________________________</w:t>
      </w:r>
    </w:p>
    <w:p w14:paraId="7941289D" w14:textId="7A46C342" w:rsidR="00D8674C" w:rsidRPr="00CC0EFB" w:rsidRDefault="00D8674C" w:rsidP="00CC0EFB">
      <w:pPr>
        <w:spacing w:line="240" w:lineRule="auto"/>
        <w:ind w:right="22"/>
        <w:rPr>
          <w:rFonts w:ascii="Roboto" w:hAnsi="Roboto" w:cs="Calibri"/>
          <w:sz w:val="20"/>
          <w:szCs w:val="20"/>
        </w:rPr>
      </w:pPr>
      <w:r w:rsidRPr="00CC0EFB">
        <w:rPr>
          <w:rFonts w:ascii="Roboto" w:hAnsi="Roboto" w:cs="Calibri"/>
          <w:sz w:val="20"/>
          <w:szCs w:val="20"/>
        </w:rPr>
        <w:t>____________________________________________________________________________________________</w:t>
      </w:r>
      <w:r w:rsidR="00CC0EFB">
        <w:rPr>
          <w:rFonts w:ascii="Roboto" w:hAnsi="Roboto" w:cs="Calibri"/>
          <w:sz w:val="20"/>
          <w:szCs w:val="20"/>
        </w:rPr>
        <w:t>__________</w:t>
      </w:r>
    </w:p>
    <w:p w14:paraId="53C00951" w14:textId="471737EA" w:rsidR="00D8674C" w:rsidRPr="00CC0EFB" w:rsidRDefault="00D8674C" w:rsidP="00D8674C">
      <w:pPr>
        <w:ind w:right="22"/>
        <w:rPr>
          <w:rFonts w:ascii="Roboto" w:hAnsi="Roboto" w:cs="Calibri"/>
          <w:sz w:val="20"/>
          <w:szCs w:val="20"/>
        </w:rPr>
      </w:pPr>
      <w:r w:rsidRPr="00CC0EFB">
        <w:rPr>
          <w:rFonts w:ascii="Roboto" w:hAnsi="Roboto" w:cs="Calibri"/>
          <w:sz w:val="24"/>
          <w:szCs w:val="24"/>
        </w:rPr>
        <w:t xml:space="preserve">Наименование объекта эксплуатации, адрес </w:t>
      </w:r>
      <w:r w:rsidRPr="00CC0EFB">
        <w:rPr>
          <w:rFonts w:ascii="Roboto" w:hAnsi="Roboto" w:cs="Calibri"/>
          <w:sz w:val="20"/>
          <w:szCs w:val="20"/>
        </w:rPr>
        <w:t>_____________________________________________</w:t>
      </w:r>
    </w:p>
    <w:p w14:paraId="0932530D" w14:textId="541665A8" w:rsidR="00D8674C" w:rsidRPr="00CC0EFB" w:rsidRDefault="00D8674C" w:rsidP="00D8674C">
      <w:pPr>
        <w:rPr>
          <w:rFonts w:ascii="Roboto" w:hAnsi="Roboto" w:cs="Calibri"/>
          <w:sz w:val="20"/>
          <w:szCs w:val="20"/>
        </w:rPr>
      </w:pPr>
      <w:r w:rsidRPr="00CC0EFB">
        <w:rPr>
          <w:rFonts w:ascii="Roboto" w:hAnsi="Roboto" w:cs="Calibri"/>
          <w:sz w:val="20"/>
          <w:szCs w:val="20"/>
        </w:rPr>
        <w:t>____________________________________________________________________________________________</w:t>
      </w:r>
      <w:r w:rsidR="00CC0EFB">
        <w:rPr>
          <w:rFonts w:ascii="Roboto" w:hAnsi="Roboto" w:cs="Calibri"/>
          <w:sz w:val="20"/>
          <w:szCs w:val="20"/>
        </w:rPr>
        <w:t>__________</w:t>
      </w:r>
    </w:p>
    <w:p w14:paraId="6AA8DF67" w14:textId="25C9C432" w:rsidR="00D8674C" w:rsidRPr="00CC0EFB" w:rsidRDefault="00D8674C" w:rsidP="00D8674C">
      <w:pPr>
        <w:rPr>
          <w:rFonts w:ascii="Roboto" w:hAnsi="Roboto" w:cs="Calibri"/>
          <w:sz w:val="24"/>
          <w:szCs w:val="24"/>
        </w:rPr>
      </w:pPr>
      <w:r w:rsidRPr="00CC0EFB">
        <w:rPr>
          <w:rFonts w:ascii="Roboto" w:hAnsi="Roboto" w:cs="Calibri"/>
          <w:sz w:val="24"/>
          <w:szCs w:val="24"/>
        </w:rPr>
        <w:t xml:space="preserve">Количество </w:t>
      </w:r>
      <w:r w:rsidRPr="00CC0EFB">
        <w:rPr>
          <w:rFonts w:ascii="Roboto" w:hAnsi="Roboto" w:cs="Calibri"/>
          <w:sz w:val="20"/>
          <w:szCs w:val="20"/>
        </w:rPr>
        <w:t>___________</w:t>
      </w:r>
      <w:r w:rsidR="00CC0EFB">
        <w:rPr>
          <w:rFonts w:ascii="Roboto" w:hAnsi="Roboto" w:cs="Calibri"/>
          <w:sz w:val="20"/>
          <w:szCs w:val="20"/>
        </w:rPr>
        <w:t>___</w:t>
      </w:r>
      <w:r w:rsidRPr="00CC0EFB">
        <w:rPr>
          <w:rFonts w:ascii="Roboto" w:hAnsi="Roboto" w:cs="Calibri"/>
          <w:sz w:val="20"/>
          <w:szCs w:val="20"/>
        </w:rPr>
        <w:t>__</w:t>
      </w:r>
      <w:r w:rsidRPr="00CC0EFB">
        <w:rPr>
          <w:rFonts w:ascii="Roboto" w:hAnsi="Roboto" w:cs="Calibri"/>
          <w:sz w:val="24"/>
          <w:szCs w:val="24"/>
        </w:rPr>
        <w:t xml:space="preserve"> шт. (рабочих </w:t>
      </w:r>
      <w:r w:rsidRPr="00CC0EFB">
        <w:rPr>
          <w:rFonts w:ascii="Roboto" w:hAnsi="Roboto" w:cs="Calibri"/>
          <w:sz w:val="20"/>
          <w:szCs w:val="20"/>
        </w:rPr>
        <w:t>________</w:t>
      </w:r>
      <w:r w:rsidR="00CC0EFB">
        <w:rPr>
          <w:rFonts w:ascii="Roboto" w:hAnsi="Roboto" w:cs="Calibri"/>
          <w:sz w:val="20"/>
          <w:szCs w:val="20"/>
        </w:rPr>
        <w:t>__</w:t>
      </w:r>
      <w:r w:rsidRPr="00CC0EFB">
        <w:rPr>
          <w:rFonts w:ascii="Roboto" w:hAnsi="Roboto" w:cs="Calibri"/>
          <w:sz w:val="20"/>
          <w:szCs w:val="20"/>
        </w:rPr>
        <w:t>__</w:t>
      </w:r>
      <w:r w:rsidRPr="00CC0EFB">
        <w:rPr>
          <w:rFonts w:ascii="Roboto" w:hAnsi="Roboto" w:cs="Calibri"/>
          <w:sz w:val="24"/>
          <w:szCs w:val="24"/>
        </w:rPr>
        <w:t xml:space="preserve"> шт./ резервных </w:t>
      </w:r>
      <w:r w:rsidRPr="00CC0EFB">
        <w:rPr>
          <w:rFonts w:ascii="Roboto" w:hAnsi="Roboto" w:cs="Calibri"/>
          <w:sz w:val="20"/>
          <w:szCs w:val="20"/>
        </w:rPr>
        <w:t>___________</w:t>
      </w:r>
      <w:r w:rsidR="00CC0EFB">
        <w:rPr>
          <w:rFonts w:ascii="Roboto" w:hAnsi="Roboto" w:cs="Calibri"/>
          <w:sz w:val="20"/>
          <w:szCs w:val="20"/>
        </w:rPr>
        <w:t>__</w:t>
      </w:r>
      <w:r w:rsidRPr="00CC0EFB">
        <w:rPr>
          <w:rFonts w:ascii="Roboto" w:hAnsi="Roboto" w:cs="Calibri"/>
          <w:sz w:val="20"/>
          <w:szCs w:val="20"/>
        </w:rPr>
        <w:t>__</w:t>
      </w:r>
      <w:r w:rsidRPr="00CC0EFB">
        <w:rPr>
          <w:rFonts w:ascii="Roboto" w:hAnsi="Roboto" w:cs="Calibri"/>
          <w:sz w:val="24"/>
          <w:szCs w:val="24"/>
        </w:rPr>
        <w:t xml:space="preserve"> шт.)</w:t>
      </w:r>
    </w:p>
    <w:p w14:paraId="724236DE" w14:textId="68329874" w:rsidR="00D8674C" w:rsidRDefault="00D8674C" w:rsidP="00D8674C">
      <w:pPr>
        <w:rPr>
          <w:rFonts w:ascii="Roboto" w:hAnsi="Roboto" w:cs="Calibri"/>
          <w:sz w:val="20"/>
          <w:szCs w:val="20"/>
        </w:rPr>
      </w:pPr>
      <w:r w:rsidRPr="00CC0EFB">
        <w:rPr>
          <w:rFonts w:ascii="Roboto" w:hAnsi="Roboto" w:cs="Calibri"/>
          <w:sz w:val="24"/>
          <w:szCs w:val="24"/>
        </w:rPr>
        <w:t xml:space="preserve">Аналог </w:t>
      </w:r>
      <w:r w:rsidRPr="00CC0EFB">
        <w:rPr>
          <w:rFonts w:ascii="Roboto" w:hAnsi="Roboto" w:cs="Calibri"/>
          <w:sz w:val="20"/>
          <w:szCs w:val="20"/>
        </w:rPr>
        <w:t>_________________________________________________________________________________</w:t>
      </w:r>
      <w:r w:rsidR="00CC0EFB">
        <w:rPr>
          <w:rFonts w:ascii="Roboto" w:hAnsi="Roboto" w:cs="Calibri"/>
          <w:sz w:val="20"/>
          <w:szCs w:val="20"/>
        </w:rPr>
        <w:t>_________</w:t>
      </w:r>
      <w:r w:rsidRPr="00CC0EFB">
        <w:rPr>
          <w:rFonts w:ascii="Roboto" w:hAnsi="Roboto" w:cs="Calibri"/>
          <w:sz w:val="20"/>
          <w:szCs w:val="20"/>
        </w:rPr>
        <w:t>___</w:t>
      </w:r>
    </w:p>
    <w:p w14:paraId="642FD8F4" w14:textId="4AF53FC3" w:rsidR="00531197" w:rsidRPr="00CC0EFB" w:rsidRDefault="00531197" w:rsidP="00D8674C">
      <w:pPr>
        <w:rPr>
          <w:rFonts w:ascii="Roboto" w:hAnsi="Roboto" w:cs="Calibri"/>
          <w:sz w:val="24"/>
          <w:szCs w:val="24"/>
        </w:rPr>
      </w:pPr>
      <w:r w:rsidRPr="00CC0EFB">
        <w:rPr>
          <w:rFonts w:ascii="Roboto" w:hAnsi="Roboto" w:cs="Calibri"/>
          <w:sz w:val="20"/>
          <w:szCs w:val="20"/>
        </w:rPr>
        <w:t>_________________________________________________________________________________</w:t>
      </w:r>
      <w:r>
        <w:rPr>
          <w:rFonts w:ascii="Roboto" w:hAnsi="Roboto" w:cs="Calibri"/>
          <w:sz w:val="20"/>
          <w:szCs w:val="20"/>
        </w:rPr>
        <w:t>______</w:t>
      </w:r>
      <w:r w:rsidRPr="00CC0EFB">
        <w:rPr>
          <w:rFonts w:ascii="Roboto" w:hAnsi="Roboto" w:cs="Calibri"/>
          <w:sz w:val="20"/>
          <w:szCs w:val="20"/>
        </w:rPr>
        <w:t>______</w:t>
      </w:r>
      <w:r>
        <w:rPr>
          <w:rFonts w:ascii="Roboto" w:hAnsi="Roboto" w:cs="Calibri"/>
          <w:sz w:val="20"/>
          <w:szCs w:val="20"/>
        </w:rPr>
        <w:t>______</w:t>
      </w:r>
      <w:r w:rsidRPr="00CC0EFB">
        <w:rPr>
          <w:rFonts w:ascii="Roboto" w:hAnsi="Roboto" w:cs="Calibri"/>
          <w:sz w:val="20"/>
          <w:szCs w:val="20"/>
        </w:rPr>
        <w:t>___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45"/>
        <w:gridCol w:w="3998"/>
      </w:tblGrid>
      <w:tr w:rsidR="00D8674C" w:rsidRPr="00CC0EFB" w14:paraId="6AC85094" w14:textId="77777777" w:rsidTr="00CC0EFB">
        <w:trPr>
          <w:trHeight w:val="154"/>
        </w:trPr>
        <w:tc>
          <w:tcPr>
            <w:tcW w:w="708" w:type="dxa"/>
            <w:shd w:val="clear" w:color="auto" w:fill="D9E2F3" w:themeFill="accent1" w:themeFillTint="33"/>
          </w:tcPr>
          <w:p w14:paraId="713FC913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№ п/п</w:t>
            </w:r>
          </w:p>
        </w:tc>
        <w:tc>
          <w:tcPr>
            <w:tcW w:w="4645" w:type="dxa"/>
            <w:shd w:val="clear" w:color="auto" w:fill="D9E2F3" w:themeFill="accent1" w:themeFillTint="33"/>
          </w:tcPr>
          <w:p w14:paraId="3711C36E" w14:textId="77777777" w:rsidR="00D8674C" w:rsidRPr="00CC0EFB" w:rsidRDefault="00D8674C" w:rsidP="00CC0EFB">
            <w:pPr>
              <w:spacing w:before="240" w:after="0" w:line="360" w:lineRule="auto"/>
              <w:contextualSpacing/>
              <w:jc w:val="center"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Наименование параметра</w:t>
            </w:r>
          </w:p>
          <w:p w14:paraId="3F833199" w14:textId="18FF8B52" w:rsidR="00D8674C" w:rsidRPr="00CC0EFB" w:rsidRDefault="00D8674C" w:rsidP="00CC0EFB">
            <w:pPr>
              <w:spacing w:before="240" w:after="0" w:line="360" w:lineRule="auto"/>
              <w:contextualSpacing/>
              <w:jc w:val="center"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(характеристики), размерность</w:t>
            </w:r>
          </w:p>
        </w:tc>
        <w:tc>
          <w:tcPr>
            <w:tcW w:w="3998" w:type="dxa"/>
            <w:shd w:val="clear" w:color="auto" w:fill="D9E2F3" w:themeFill="accent1" w:themeFillTint="33"/>
          </w:tcPr>
          <w:p w14:paraId="27127DDF" w14:textId="77777777" w:rsidR="00D8674C" w:rsidRPr="00CC0EFB" w:rsidRDefault="00D8674C" w:rsidP="00CC0EFB">
            <w:pPr>
              <w:spacing w:before="240" w:after="0" w:line="360" w:lineRule="auto"/>
              <w:contextualSpacing/>
              <w:jc w:val="center"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Требования</w:t>
            </w:r>
          </w:p>
          <w:p w14:paraId="0B738BD6" w14:textId="77777777" w:rsidR="00D8674C" w:rsidRPr="00CC0EFB" w:rsidRDefault="00D8674C" w:rsidP="00CC0EFB">
            <w:pPr>
              <w:spacing w:before="240" w:after="0" w:line="360" w:lineRule="auto"/>
              <w:contextualSpacing/>
              <w:jc w:val="center"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заказчика</w:t>
            </w:r>
          </w:p>
        </w:tc>
      </w:tr>
      <w:tr w:rsidR="00D8674C" w:rsidRPr="00CC0EFB" w14:paraId="5BBCE205" w14:textId="77777777" w:rsidTr="00CC0EFB">
        <w:trPr>
          <w:trHeight w:val="154"/>
        </w:trPr>
        <w:tc>
          <w:tcPr>
            <w:tcW w:w="708" w:type="dxa"/>
            <w:shd w:val="clear" w:color="auto" w:fill="D9E2F3" w:themeFill="accent1" w:themeFillTint="33"/>
          </w:tcPr>
          <w:p w14:paraId="21C834AE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1</w:t>
            </w:r>
          </w:p>
        </w:tc>
        <w:tc>
          <w:tcPr>
            <w:tcW w:w="8643" w:type="dxa"/>
            <w:gridSpan w:val="2"/>
            <w:shd w:val="clear" w:color="auto" w:fill="D9E2F3" w:themeFill="accent1" w:themeFillTint="33"/>
          </w:tcPr>
          <w:p w14:paraId="1899B4E1" w14:textId="77777777" w:rsidR="00D8674C" w:rsidRPr="00CC0EFB" w:rsidRDefault="00D8674C" w:rsidP="00CC0EFB">
            <w:pPr>
              <w:spacing w:before="240" w:after="0" w:line="360" w:lineRule="auto"/>
              <w:contextualSpacing/>
              <w:jc w:val="center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УСЛОВИЯ ЭКСПЛУАТАЦИИ</w:t>
            </w:r>
          </w:p>
        </w:tc>
      </w:tr>
      <w:tr w:rsidR="00D8674C" w:rsidRPr="00CC0EFB" w14:paraId="3DF9C871" w14:textId="77777777" w:rsidTr="00CC0EFB">
        <w:trPr>
          <w:trHeight w:val="154"/>
        </w:trPr>
        <w:tc>
          <w:tcPr>
            <w:tcW w:w="708" w:type="dxa"/>
            <w:shd w:val="clear" w:color="auto" w:fill="auto"/>
          </w:tcPr>
          <w:p w14:paraId="7837C230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1.1</w:t>
            </w:r>
          </w:p>
        </w:tc>
        <w:tc>
          <w:tcPr>
            <w:tcW w:w="4645" w:type="dxa"/>
            <w:shd w:val="clear" w:color="auto" w:fill="auto"/>
          </w:tcPr>
          <w:p w14:paraId="0E21AC9E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 xml:space="preserve">Климатическое исполнение, категория размещения при эксплуатации </w:t>
            </w:r>
          </w:p>
          <w:p w14:paraId="3CE7E292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по ГОСТ 15150-69</w:t>
            </w:r>
          </w:p>
        </w:tc>
        <w:tc>
          <w:tcPr>
            <w:tcW w:w="3998" w:type="dxa"/>
            <w:shd w:val="clear" w:color="auto" w:fill="auto"/>
          </w:tcPr>
          <w:p w14:paraId="26EBC538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03ADE5F0" w14:textId="77777777" w:rsidTr="00CC0EFB">
        <w:trPr>
          <w:trHeight w:val="154"/>
        </w:trPr>
        <w:tc>
          <w:tcPr>
            <w:tcW w:w="708" w:type="dxa"/>
            <w:shd w:val="clear" w:color="auto" w:fill="auto"/>
          </w:tcPr>
          <w:p w14:paraId="328B5B63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1.2</w:t>
            </w:r>
          </w:p>
        </w:tc>
        <w:tc>
          <w:tcPr>
            <w:tcW w:w="4645" w:type="dxa"/>
            <w:shd w:val="clear" w:color="auto" w:fill="auto"/>
          </w:tcPr>
          <w:p w14:paraId="273DB19E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Температура окружающего воздуха</w:t>
            </w:r>
          </w:p>
          <w:p w14:paraId="04D3CD46" w14:textId="1E907D8A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-минимальная, °С</w:t>
            </w:r>
          </w:p>
          <w:p w14:paraId="4C76A5DC" w14:textId="282CEC2E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 xml:space="preserve">-максимальная, °С    </w:t>
            </w:r>
          </w:p>
        </w:tc>
        <w:tc>
          <w:tcPr>
            <w:tcW w:w="3998" w:type="dxa"/>
            <w:shd w:val="clear" w:color="auto" w:fill="auto"/>
          </w:tcPr>
          <w:p w14:paraId="7EC5C1EF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3FE9E7C4" w14:textId="77777777" w:rsidTr="00CC0EFB">
        <w:trPr>
          <w:trHeight w:val="154"/>
        </w:trPr>
        <w:tc>
          <w:tcPr>
            <w:tcW w:w="708" w:type="dxa"/>
            <w:shd w:val="clear" w:color="auto" w:fill="auto"/>
          </w:tcPr>
          <w:p w14:paraId="415AE242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1.3</w:t>
            </w:r>
          </w:p>
        </w:tc>
        <w:tc>
          <w:tcPr>
            <w:tcW w:w="4645" w:type="dxa"/>
            <w:shd w:val="clear" w:color="auto" w:fill="auto"/>
          </w:tcPr>
          <w:p w14:paraId="56A6CF0C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Класс взрывоопасности и пожарной зоны размещения по ПУЭ</w:t>
            </w:r>
          </w:p>
        </w:tc>
        <w:tc>
          <w:tcPr>
            <w:tcW w:w="3998" w:type="dxa"/>
            <w:shd w:val="clear" w:color="auto" w:fill="auto"/>
          </w:tcPr>
          <w:p w14:paraId="5861EDBA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1C9119A9" w14:textId="77777777" w:rsidTr="00CC0EFB">
        <w:trPr>
          <w:trHeight w:val="154"/>
        </w:trPr>
        <w:tc>
          <w:tcPr>
            <w:tcW w:w="708" w:type="dxa"/>
            <w:shd w:val="clear" w:color="auto" w:fill="auto"/>
          </w:tcPr>
          <w:p w14:paraId="0B6D12F6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1.4</w:t>
            </w:r>
          </w:p>
        </w:tc>
        <w:tc>
          <w:tcPr>
            <w:tcW w:w="4645" w:type="dxa"/>
            <w:shd w:val="clear" w:color="auto" w:fill="auto"/>
          </w:tcPr>
          <w:p w14:paraId="727D2927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Режим работы (периодический, непрерывный)</w:t>
            </w:r>
          </w:p>
        </w:tc>
        <w:tc>
          <w:tcPr>
            <w:tcW w:w="3998" w:type="dxa"/>
            <w:shd w:val="clear" w:color="auto" w:fill="auto"/>
          </w:tcPr>
          <w:p w14:paraId="46A0A970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26945058" w14:textId="77777777" w:rsidTr="00CC0EFB">
        <w:trPr>
          <w:trHeight w:val="154"/>
        </w:trPr>
        <w:tc>
          <w:tcPr>
            <w:tcW w:w="708" w:type="dxa"/>
            <w:shd w:val="clear" w:color="auto" w:fill="auto"/>
          </w:tcPr>
          <w:p w14:paraId="0592386C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1.5</w:t>
            </w:r>
          </w:p>
        </w:tc>
        <w:tc>
          <w:tcPr>
            <w:tcW w:w="4645" w:type="dxa"/>
            <w:shd w:val="clear" w:color="auto" w:fill="auto"/>
          </w:tcPr>
          <w:p w14:paraId="558B3A69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Дополнительные требования к условиям эксплуатации</w:t>
            </w:r>
          </w:p>
          <w:p w14:paraId="594CAA4E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auto"/>
          </w:tcPr>
          <w:p w14:paraId="6D2E5C35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425AA367" w14:textId="77777777" w:rsidTr="00CC0EFB">
        <w:trPr>
          <w:trHeight w:val="154"/>
        </w:trPr>
        <w:tc>
          <w:tcPr>
            <w:tcW w:w="708" w:type="dxa"/>
            <w:shd w:val="clear" w:color="auto" w:fill="D9E2F3" w:themeFill="accent1" w:themeFillTint="33"/>
          </w:tcPr>
          <w:p w14:paraId="22DB19CF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2</w:t>
            </w:r>
          </w:p>
        </w:tc>
        <w:tc>
          <w:tcPr>
            <w:tcW w:w="8643" w:type="dxa"/>
            <w:gridSpan w:val="2"/>
            <w:shd w:val="clear" w:color="auto" w:fill="D9E2F3" w:themeFill="accent1" w:themeFillTint="33"/>
          </w:tcPr>
          <w:p w14:paraId="4A79EBDF" w14:textId="77777777" w:rsidR="00D8674C" w:rsidRPr="00CC0EFB" w:rsidRDefault="00D8674C" w:rsidP="00CC0EFB">
            <w:pPr>
              <w:spacing w:before="240" w:after="0" w:line="360" w:lineRule="auto"/>
              <w:contextualSpacing/>
              <w:jc w:val="center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ФУНКЦИОНАЛЬНЫЕ</w:t>
            </w:r>
          </w:p>
        </w:tc>
      </w:tr>
      <w:tr w:rsidR="00D8674C" w:rsidRPr="00CC0EFB" w14:paraId="74BBBD75" w14:textId="77777777" w:rsidTr="00CC0EFB">
        <w:trPr>
          <w:trHeight w:val="154"/>
        </w:trPr>
        <w:tc>
          <w:tcPr>
            <w:tcW w:w="708" w:type="dxa"/>
            <w:shd w:val="clear" w:color="auto" w:fill="auto"/>
          </w:tcPr>
          <w:p w14:paraId="2A3B74A5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2.1</w:t>
            </w:r>
          </w:p>
        </w:tc>
        <w:tc>
          <w:tcPr>
            <w:tcW w:w="4645" w:type="dxa"/>
            <w:shd w:val="clear" w:color="auto" w:fill="auto"/>
          </w:tcPr>
          <w:p w14:paraId="45F6A9B2" w14:textId="5E6D5A6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Подача, м</w:t>
            </w:r>
            <w:r w:rsidRPr="00CC0EFB">
              <w:rPr>
                <w:rFonts w:ascii="Roboto" w:hAnsi="Roboto" w:cs="Calibri"/>
                <w:sz w:val="21"/>
                <w:szCs w:val="21"/>
                <w:vertAlign w:val="superscript"/>
              </w:rPr>
              <w:t>3</w:t>
            </w:r>
            <w:r w:rsidRPr="00CC0EFB">
              <w:rPr>
                <w:rFonts w:ascii="Roboto" w:hAnsi="Roboto" w:cs="Calibri"/>
                <w:sz w:val="21"/>
                <w:szCs w:val="21"/>
              </w:rPr>
              <w:t>/ч</w:t>
            </w:r>
          </w:p>
        </w:tc>
        <w:tc>
          <w:tcPr>
            <w:tcW w:w="3998" w:type="dxa"/>
            <w:shd w:val="clear" w:color="auto" w:fill="auto"/>
          </w:tcPr>
          <w:p w14:paraId="22D8DDA5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6DE85DBD" w14:textId="77777777" w:rsidTr="00CC0EFB">
        <w:trPr>
          <w:trHeight w:val="154"/>
        </w:trPr>
        <w:tc>
          <w:tcPr>
            <w:tcW w:w="708" w:type="dxa"/>
            <w:shd w:val="clear" w:color="auto" w:fill="auto"/>
          </w:tcPr>
          <w:p w14:paraId="61602C62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2.2</w:t>
            </w:r>
          </w:p>
        </w:tc>
        <w:tc>
          <w:tcPr>
            <w:tcW w:w="4645" w:type="dxa"/>
            <w:shd w:val="clear" w:color="auto" w:fill="auto"/>
          </w:tcPr>
          <w:p w14:paraId="4193A79C" w14:textId="742DD6AD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Напор, м</w:t>
            </w:r>
          </w:p>
        </w:tc>
        <w:tc>
          <w:tcPr>
            <w:tcW w:w="3998" w:type="dxa"/>
            <w:shd w:val="clear" w:color="auto" w:fill="auto"/>
          </w:tcPr>
          <w:p w14:paraId="5891D6C0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0C5226B7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0660FB46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2.3</w:t>
            </w:r>
          </w:p>
        </w:tc>
        <w:tc>
          <w:tcPr>
            <w:tcW w:w="4645" w:type="dxa"/>
            <w:shd w:val="clear" w:color="auto" w:fill="auto"/>
          </w:tcPr>
          <w:p w14:paraId="51945737" w14:textId="1D918DD5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Давление на входе, кгс/см</w:t>
            </w:r>
            <w:r w:rsidRPr="00CC0EFB">
              <w:rPr>
                <w:rFonts w:ascii="Roboto" w:hAnsi="Roboto" w:cs="Calibri"/>
                <w:sz w:val="21"/>
                <w:szCs w:val="21"/>
                <w:vertAlign w:val="superscript"/>
              </w:rPr>
              <w:t>2</w:t>
            </w:r>
            <w:r w:rsidRPr="00CC0EFB">
              <w:rPr>
                <w:rFonts w:ascii="Roboto" w:hAnsi="Roboto" w:cs="Calibri"/>
                <w:sz w:val="21"/>
                <w:szCs w:val="21"/>
              </w:rPr>
              <w:t xml:space="preserve"> (МПа), не более </w:t>
            </w:r>
          </w:p>
        </w:tc>
        <w:tc>
          <w:tcPr>
            <w:tcW w:w="3998" w:type="dxa"/>
            <w:shd w:val="clear" w:color="auto" w:fill="auto"/>
          </w:tcPr>
          <w:p w14:paraId="42E2A7F4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1F5DD3FD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46A4039C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lastRenderedPageBreak/>
              <w:t>2.4</w:t>
            </w:r>
          </w:p>
        </w:tc>
        <w:tc>
          <w:tcPr>
            <w:tcW w:w="4645" w:type="dxa"/>
            <w:shd w:val="clear" w:color="auto" w:fill="auto"/>
          </w:tcPr>
          <w:p w14:paraId="1D2B5C4E" w14:textId="73FAD5E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Давление на выходе, кгс/см</w:t>
            </w:r>
            <w:r w:rsidRPr="00CC0EFB">
              <w:rPr>
                <w:rFonts w:ascii="Roboto" w:hAnsi="Roboto" w:cs="Calibri"/>
                <w:sz w:val="21"/>
                <w:szCs w:val="21"/>
                <w:vertAlign w:val="superscript"/>
              </w:rPr>
              <w:t>2</w:t>
            </w:r>
            <w:r w:rsidRPr="00CC0EFB">
              <w:rPr>
                <w:rFonts w:ascii="Roboto" w:hAnsi="Roboto" w:cs="Calibri"/>
                <w:sz w:val="21"/>
                <w:szCs w:val="21"/>
              </w:rPr>
              <w:t xml:space="preserve"> (МПа), не более   </w:t>
            </w:r>
          </w:p>
        </w:tc>
        <w:tc>
          <w:tcPr>
            <w:tcW w:w="3998" w:type="dxa"/>
            <w:shd w:val="clear" w:color="auto" w:fill="auto"/>
          </w:tcPr>
          <w:p w14:paraId="2380CDA4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30066427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6D9A485B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2.5</w:t>
            </w:r>
          </w:p>
        </w:tc>
        <w:tc>
          <w:tcPr>
            <w:tcW w:w="4645" w:type="dxa"/>
            <w:shd w:val="clear" w:color="auto" w:fill="auto"/>
          </w:tcPr>
          <w:p w14:paraId="52D6B4C8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 xml:space="preserve">Допустимый </w:t>
            </w:r>
            <w:proofErr w:type="spellStart"/>
            <w:r w:rsidRPr="00CC0EFB">
              <w:rPr>
                <w:rFonts w:ascii="Roboto" w:hAnsi="Roboto" w:cs="Calibri"/>
                <w:sz w:val="21"/>
                <w:szCs w:val="21"/>
              </w:rPr>
              <w:t>кавитационный</w:t>
            </w:r>
            <w:proofErr w:type="spellEnd"/>
            <w:r w:rsidRPr="00CC0EFB">
              <w:rPr>
                <w:rFonts w:ascii="Roboto" w:hAnsi="Roboto" w:cs="Calibri"/>
                <w:sz w:val="21"/>
                <w:szCs w:val="21"/>
              </w:rPr>
              <w:t xml:space="preserve"> запас, м, не более</w:t>
            </w:r>
          </w:p>
        </w:tc>
        <w:tc>
          <w:tcPr>
            <w:tcW w:w="3998" w:type="dxa"/>
            <w:shd w:val="clear" w:color="auto" w:fill="auto"/>
          </w:tcPr>
          <w:p w14:paraId="11E241E3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51D774BE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003CF8F9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2.6</w:t>
            </w:r>
          </w:p>
        </w:tc>
        <w:tc>
          <w:tcPr>
            <w:tcW w:w="4645" w:type="dxa"/>
            <w:shd w:val="clear" w:color="auto" w:fill="auto"/>
          </w:tcPr>
          <w:p w14:paraId="3E2822E7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Максимальная высота самовсасывания (для самовсасывающих насосов), м</w:t>
            </w:r>
          </w:p>
        </w:tc>
        <w:tc>
          <w:tcPr>
            <w:tcW w:w="3998" w:type="dxa"/>
            <w:shd w:val="clear" w:color="auto" w:fill="auto"/>
          </w:tcPr>
          <w:p w14:paraId="24CFC579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7AC647DE" w14:textId="77777777" w:rsidTr="00CC0EFB">
        <w:trPr>
          <w:trHeight w:val="192"/>
        </w:trPr>
        <w:tc>
          <w:tcPr>
            <w:tcW w:w="708" w:type="dxa"/>
            <w:shd w:val="clear" w:color="auto" w:fill="auto"/>
          </w:tcPr>
          <w:p w14:paraId="51A6894B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2.7</w:t>
            </w:r>
          </w:p>
        </w:tc>
        <w:tc>
          <w:tcPr>
            <w:tcW w:w="4645" w:type="dxa"/>
            <w:shd w:val="clear" w:color="auto" w:fill="auto"/>
          </w:tcPr>
          <w:p w14:paraId="7CEDEE24" w14:textId="6A7765AE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Максимальное давление в системе, кгс/см</w:t>
            </w:r>
            <w:r w:rsidRPr="00CC0EFB">
              <w:rPr>
                <w:rFonts w:ascii="Roboto" w:hAnsi="Roboto" w:cs="Calibri"/>
                <w:sz w:val="21"/>
                <w:szCs w:val="21"/>
                <w:vertAlign w:val="superscript"/>
              </w:rPr>
              <w:t>2</w:t>
            </w:r>
            <w:r w:rsidRPr="00CC0EFB">
              <w:rPr>
                <w:rFonts w:ascii="Roboto" w:hAnsi="Roboto" w:cs="Calibri"/>
                <w:sz w:val="21"/>
                <w:szCs w:val="21"/>
              </w:rPr>
              <w:t xml:space="preserve"> (МПа)</w:t>
            </w:r>
          </w:p>
        </w:tc>
        <w:tc>
          <w:tcPr>
            <w:tcW w:w="3998" w:type="dxa"/>
            <w:shd w:val="clear" w:color="auto" w:fill="auto"/>
          </w:tcPr>
          <w:p w14:paraId="4ED5CA7F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4983D3B1" w14:textId="77777777" w:rsidTr="00CC0EFB">
        <w:trPr>
          <w:trHeight w:val="393"/>
        </w:trPr>
        <w:tc>
          <w:tcPr>
            <w:tcW w:w="708" w:type="dxa"/>
            <w:shd w:val="clear" w:color="auto" w:fill="auto"/>
          </w:tcPr>
          <w:p w14:paraId="23C018C5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2.8</w:t>
            </w:r>
          </w:p>
        </w:tc>
        <w:tc>
          <w:tcPr>
            <w:tcW w:w="4645" w:type="dxa"/>
            <w:shd w:val="clear" w:color="auto" w:fill="auto"/>
          </w:tcPr>
          <w:p w14:paraId="1B83007B" w14:textId="0184A5C6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Дополнительные или специальные требования к насосу (указать тип насоса-</w:t>
            </w:r>
            <w:proofErr w:type="spellStart"/>
            <w:r w:rsidRPr="00CC0EFB">
              <w:rPr>
                <w:rFonts w:ascii="Roboto" w:hAnsi="Roboto" w:cs="Calibri"/>
                <w:sz w:val="21"/>
                <w:szCs w:val="21"/>
              </w:rPr>
              <w:t>погружный</w:t>
            </w:r>
            <w:proofErr w:type="spellEnd"/>
            <w:r w:rsidRPr="00CC0EFB">
              <w:rPr>
                <w:rFonts w:ascii="Roboto" w:hAnsi="Roboto" w:cs="Calibri"/>
                <w:sz w:val="21"/>
                <w:szCs w:val="21"/>
              </w:rPr>
              <w:t xml:space="preserve">, моноблочный, консольный, типа Д и </w:t>
            </w:r>
            <w:proofErr w:type="spellStart"/>
            <w:r w:rsidRPr="00CC0EFB">
              <w:rPr>
                <w:rFonts w:ascii="Roboto" w:hAnsi="Roboto" w:cs="Calibri"/>
                <w:sz w:val="21"/>
                <w:szCs w:val="21"/>
              </w:rPr>
              <w:t>т.д</w:t>
            </w:r>
            <w:proofErr w:type="spellEnd"/>
            <w:r w:rsidRPr="00CC0EFB">
              <w:rPr>
                <w:rFonts w:ascii="Roboto" w:hAnsi="Roboto" w:cs="Calibri"/>
                <w:sz w:val="21"/>
                <w:szCs w:val="21"/>
              </w:rPr>
              <w:t>)</w:t>
            </w:r>
          </w:p>
        </w:tc>
        <w:tc>
          <w:tcPr>
            <w:tcW w:w="3998" w:type="dxa"/>
            <w:shd w:val="clear" w:color="auto" w:fill="auto"/>
          </w:tcPr>
          <w:p w14:paraId="0BB62A08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  <w:p w14:paraId="667722FC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  <w:p w14:paraId="03861297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332D7E78" w14:textId="77777777" w:rsidTr="00CC0EFB">
        <w:trPr>
          <w:trHeight w:val="282"/>
        </w:trPr>
        <w:tc>
          <w:tcPr>
            <w:tcW w:w="708" w:type="dxa"/>
            <w:shd w:val="clear" w:color="auto" w:fill="D9E2F3" w:themeFill="accent1" w:themeFillTint="33"/>
          </w:tcPr>
          <w:p w14:paraId="615D06EA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3</w:t>
            </w:r>
          </w:p>
        </w:tc>
        <w:tc>
          <w:tcPr>
            <w:tcW w:w="8643" w:type="dxa"/>
            <w:gridSpan w:val="2"/>
            <w:shd w:val="clear" w:color="auto" w:fill="D9E2F3" w:themeFill="accent1" w:themeFillTint="33"/>
          </w:tcPr>
          <w:p w14:paraId="48DF2223" w14:textId="77777777" w:rsidR="00D8674C" w:rsidRPr="00CC0EFB" w:rsidRDefault="00D8674C" w:rsidP="00CC0EFB">
            <w:pPr>
              <w:spacing w:before="240" w:after="0" w:line="360" w:lineRule="auto"/>
              <w:contextualSpacing/>
              <w:jc w:val="center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ПЕРЕКАЧИВАЕМАЯ СРЕДА</w:t>
            </w:r>
          </w:p>
        </w:tc>
      </w:tr>
      <w:tr w:rsidR="00D8674C" w:rsidRPr="00CC0EFB" w14:paraId="382BBA4C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73598EB1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3.1</w:t>
            </w:r>
          </w:p>
        </w:tc>
        <w:tc>
          <w:tcPr>
            <w:tcW w:w="4645" w:type="dxa"/>
            <w:shd w:val="clear" w:color="auto" w:fill="auto"/>
          </w:tcPr>
          <w:p w14:paraId="4DC418FB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Наименование перекачиваемой среды</w:t>
            </w:r>
          </w:p>
        </w:tc>
        <w:tc>
          <w:tcPr>
            <w:tcW w:w="3998" w:type="dxa"/>
            <w:shd w:val="clear" w:color="auto" w:fill="auto"/>
          </w:tcPr>
          <w:p w14:paraId="76FF389C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1D58650D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0096D898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3.2</w:t>
            </w:r>
          </w:p>
        </w:tc>
        <w:tc>
          <w:tcPr>
            <w:tcW w:w="4645" w:type="dxa"/>
            <w:shd w:val="clear" w:color="auto" w:fill="auto"/>
          </w:tcPr>
          <w:p w14:paraId="35FFF0AC" w14:textId="58D83D13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Рабочая температура среды, °С</w:t>
            </w:r>
          </w:p>
        </w:tc>
        <w:tc>
          <w:tcPr>
            <w:tcW w:w="3998" w:type="dxa"/>
            <w:shd w:val="clear" w:color="auto" w:fill="auto"/>
          </w:tcPr>
          <w:p w14:paraId="36C0CBD4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506CCEEA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63295FD0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3.3</w:t>
            </w:r>
          </w:p>
        </w:tc>
        <w:tc>
          <w:tcPr>
            <w:tcW w:w="4645" w:type="dxa"/>
            <w:shd w:val="clear" w:color="auto" w:fill="auto"/>
          </w:tcPr>
          <w:p w14:paraId="454DA254" w14:textId="7AABD8D1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Плотность при рабочей температуре, кг/м</w:t>
            </w:r>
            <w:r w:rsidRPr="00CC0EFB">
              <w:rPr>
                <w:rFonts w:ascii="Roboto" w:hAnsi="Roboto" w:cs="Calibri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998" w:type="dxa"/>
            <w:shd w:val="clear" w:color="auto" w:fill="auto"/>
          </w:tcPr>
          <w:p w14:paraId="4E593C58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3ACA9F9E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794AC3C4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3.4</w:t>
            </w:r>
          </w:p>
        </w:tc>
        <w:tc>
          <w:tcPr>
            <w:tcW w:w="4645" w:type="dxa"/>
            <w:shd w:val="clear" w:color="auto" w:fill="auto"/>
          </w:tcPr>
          <w:p w14:paraId="44453176" w14:textId="6C4407AC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 xml:space="preserve">Вязкость (кинематическая) при рабочей температуре, </w:t>
            </w:r>
            <w:proofErr w:type="spellStart"/>
            <w:r w:rsidRPr="00CC0EFB">
              <w:rPr>
                <w:rFonts w:ascii="Roboto" w:hAnsi="Roboto" w:cs="Calibri"/>
                <w:sz w:val="21"/>
                <w:szCs w:val="21"/>
              </w:rPr>
              <w:t>сСт</w:t>
            </w:r>
            <w:proofErr w:type="spellEnd"/>
            <w:r w:rsidRPr="00CC0EFB">
              <w:rPr>
                <w:rFonts w:ascii="Roboto" w:hAnsi="Roboto" w:cs="Calibri"/>
                <w:sz w:val="21"/>
                <w:szCs w:val="21"/>
              </w:rPr>
              <w:t xml:space="preserve"> (м</w:t>
            </w:r>
            <w:r w:rsidRPr="00CC0EFB">
              <w:rPr>
                <w:rFonts w:ascii="Roboto" w:hAnsi="Roboto" w:cs="Calibri"/>
                <w:sz w:val="21"/>
                <w:szCs w:val="21"/>
                <w:vertAlign w:val="superscript"/>
              </w:rPr>
              <w:t>2</w:t>
            </w:r>
            <w:r w:rsidRPr="00CC0EFB">
              <w:rPr>
                <w:rFonts w:ascii="Roboto" w:hAnsi="Roboto" w:cs="Calibri"/>
                <w:sz w:val="21"/>
                <w:szCs w:val="21"/>
              </w:rPr>
              <w:t>/с)</w:t>
            </w:r>
          </w:p>
        </w:tc>
        <w:tc>
          <w:tcPr>
            <w:tcW w:w="3998" w:type="dxa"/>
            <w:shd w:val="clear" w:color="auto" w:fill="auto"/>
          </w:tcPr>
          <w:p w14:paraId="2D874E11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43DE911D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0A5A4825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3.5</w:t>
            </w:r>
          </w:p>
        </w:tc>
        <w:tc>
          <w:tcPr>
            <w:tcW w:w="4645" w:type="dxa"/>
            <w:shd w:val="clear" w:color="auto" w:fill="auto"/>
          </w:tcPr>
          <w:p w14:paraId="448E5B74" w14:textId="65BF058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 xml:space="preserve">Давление насыщенных паров (упругость паров) при рабочей температуре, </w:t>
            </w:r>
            <w:proofErr w:type="spellStart"/>
            <w:r w:rsidRPr="00CC0EFB">
              <w:rPr>
                <w:rFonts w:ascii="Roboto" w:hAnsi="Roboto" w:cs="Calibri"/>
                <w:sz w:val="21"/>
                <w:szCs w:val="21"/>
              </w:rPr>
              <w:t>мм.рт.ст</w:t>
            </w:r>
            <w:proofErr w:type="spellEnd"/>
            <w:r w:rsidRPr="00CC0EFB">
              <w:rPr>
                <w:rFonts w:ascii="Roboto" w:hAnsi="Roboto" w:cs="Calibri"/>
                <w:sz w:val="21"/>
                <w:szCs w:val="21"/>
              </w:rPr>
              <w:t>. (Па)</w:t>
            </w:r>
          </w:p>
        </w:tc>
        <w:tc>
          <w:tcPr>
            <w:tcW w:w="3998" w:type="dxa"/>
            <w:shd w:val="clear" w:color="auto" w:fill="auto"/>
          </w:tcPr>
          <w:p w14:paraId="24574AD5" w14:textId="77777777" w:rsidR="00D8674C" w:rsidRPr="00CC0EFB" w:rsidRDefault="00D8674C" w:rsidP="00CC0EFB">
            <w:pPr>
              <w:spacing w:before="240" w:after="0" w:line="360" w:lineRule="auto"/>
              <w:contextualSpacing/>
              <w:rPr>
                <w:rFonts w:ascii="Roboto" w:hAnsi="Roboto" w:cs="Calibri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Y="164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69"/>
        <w:gridCol w:w="4005"/>
      </w:tblGrid>
      <w:tr w:rsidR="00D8674C" w:rsidRPr="00CC0EFB" w14:paraId="02C35F29" w14:textId="77777777" w:rsidTr="00CC0EFB">
        <w:trPr>
          <w:trHeight w:val="270"/>
        </w:trPr>
        <w:tc>
          <w:tcPr>
            <w:tcW w:w="708" w:type="dxa"/>
            <w:shd w:val="clear" w:color="auto" w:fill="auto"/>
          </w:tcPr>
          <w:p w14:paraId="5E8BCADF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3.6</w:t>
            </w:r>
          </w:p>
        </w:tc>
        <w:tc>
          <w:tcPr>
            <w:tcW w:w="8674" w:type="dxa"/>
            <w:gridSpan w:val="2"/>
            <w:shd w:val="clear" w:color="auto" w:fill="auto"/>
          </w:tcPr>
          <w:p w14:paraId="33F2C02D" w14:textId="77777777" w:rsidR="00D8674C" w:rsidRPr="00531197" w:rsidRDefault="00D8674C" w:rsidP="00CC0EFB">
            <w:pPr>
              <w:spacing w:after="0" w:line="360" w:lineRule="auto"/>
              <w:jc w:val="center"/>
              <w:rPr>
                <w:rFonts w:ascii="Roboto" w:hAnsi="Roboto" w:cs="Calibri"/>
                <w:bCs/>
                <w:sz w:val="21"/>
                <w:szCs w:val="21"/>
              </w:rPr>
            </w:pPr>
            <w:r w:rsidRPr="00531197">
              <w:rPr>
                <w:rFonts w:ascii="Roboto" w:hAnsi="Roboto" w:cs="Calibri"/>
                <w:bCs/>
                <w:sz w:val="21"/>
                <w:szCs w:val="21"/>
              </w:rPr>
              <w:t>Содержание твердых частиц:</w:t>
            </w:r>
          </w:p>
        </w:tc>
      </w:tr>
      <w:tr w:rsidR="00D8674C" w:rsidRPr="00CC0EFB" w14:paraId="042B5381" w14:textId="77777777" w:rsidTr="00CC0EFB">
        <w:trPr>
          <w:trHeight w:val="295"/>
        </w:trPr>
        <w:tc>
          <w:tcPr>
            <w:tcW w:w="708" w:type="dxa"/>
            <w:shd w:val="clear" w:color="auto" w:fill="auto"/>
          </w:tcPr>
          <w:p w14:paraId="1C264F16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3.6.1</w:t>
            </w:r>
          </w:p>
        </w:tc>
        <w:tc>
          <w:tcPr>
            <w:tcW w:w="4669" w:type="dxa"/>
            <w:shd w:val="clear" w:color="auto" w:fill="auto"/>
          </w:tcPr>
          <w:p w14:paraId="04B4B266" w14:textId="08E74673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объемная концентрация, %</w:t>
            </w:r>
          </w:p>
        </w:tc>
        <w:tc>
          <w:tcPr>
            <w:tcW w:w="4005" w:type="dxa"/>
            <w:shd w:val="clear" w:color="auto" w:fill="auto"/>
          </w:tcPr>
          <w:p w14:paraId="232CAE66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225F7217" w14:textId="77777777" w:rsidTr="00CC0EFB">
        <w:trPr>
          <w:trHeight w:val="295"/>
        </w:trPr>
        <w:tc>
          <w:tcPr>
            <w:tcW w:w="708" w:type="dxa"/>
            <w:shd w:val="clear" w:color="auto" w:fill="auto"/>
          </w:tcPr>
          <w:p w14:paraId="0D2F242E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3.6.2</w:t>
            </w:r>
          </w:p>
        </w:tc>
        <w:tc>
          <w:tcPr>
            <w:tcW w:w="4669" w:type="dxa"/>
            <w:shd w:val="clear" w:color="auto" w:fill="auto"/>
          </w:tcPr>
          <w:p w14:paraId="648BA18C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размеры частиц (</w:t>
            </w:r>
            <w:proofErr w:type="gramStart"/>
            <w:r w:rsidRPr="00CC0EFB">
              <w:rPr>
                <w:rFonts w:ascii="Roboto" w:hAnsi="Roboto" w:cs="Calibri"/>
                <w:sz w:val="21"/>
                <w:szCs w:val="21"/>
              </w:rPr>
              <w:t>абразив./</w:t>
            </w:r>
            <w:proofErr w:type="spellStart"/>
            <w:proofErr w:type="gramEnd"/>
            <w:r w:rsidRPr="00CC0EFB">
              <w:rPr>
                <w:rFonts w:ascii="Roboto" w:hAnsi="Roboto" w:cs="Calibri"/>
                <w:sz w:val="21"/>
                <w:szCs w:val="21"/>
              </w:rPr>
              <w:t>необразив</w:t>
            </w:r>
            <w:proofErr w:type="spellEnd"/>
            <w:r w:rsidRPr="00CC0EFB">
              <w:rPr>
                <w:rFonts w:ascii="Roboto" w:hAnsi="Roboto" w:cs="Calibri"/>
                <w:sz w:val="21"/>
                <w:szCs w:val="21"/>
              </w:rPr>
              <w:t>.),  мм</w:t>
            </w:r>
          </w:p>
        </w:tc>
        <w:tc>
          <w:tcPr>
            <w:tcW w:w="4005" w:type="dxa"/>
            <w:shd w:val="clear" w:color="auto" w:fill="auto"/>
          </w:tcPr>
          <w:p w14:paraId="5BC15179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68CB42FF" w14:textId="77777777" w:rsidTr="00531197">
        <w:trPr>
          <w:trHeight w:val="1510"/>
        </w:trPr>
        <w:tc>
          <w:tcPr>
            <w:tcW w:w="708" w:type="dxa"/>
            <w:shd w:val="clear" w:color="auto" w:fill="auto"/>
          </w:tcPr>
          <w:p w14:paraId="42A89BBF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3.7</w:t>
            </w:r>
          </w:p>
        </w:tc>
        <w:tc>
          <w:tcPr>
            <w:tcW w:w="4669" w:type="dxa"/>
            <w:shd w:val="clear" w:color="auto" w:fill="auto"/>
          </w:tcPr>
          <w:p w14:paraId="596BBB7D" w14:textId="7F049E8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 xml:space="preserve">Взрывоопасность среды по ГОСТ </w:t>
            </w:r>
            <w:proofErr w:type="gramStart"/>
            <w:r w:rsidRPr="00CC0EFB">
              <w:rPr>
                <w:rFonts w:ascii="Roboto" w:hAnsi="Roboto" w:cs="Calibri"/>
                <w:sz w:val="21"/>
                <w:szCs w:val="21"/>
              </w:rPr>
              <w:t>30852.5-2002</w:t>
            </w:r>
            <w:proofErr w:type="gramEnd"/>
            <w:r w:rsidRPr="00CC0EFB">
              <w:rPr>
                <w:rFonts w:ascii="Roboto" w:hAnsi="Roboto" w:cs="Calibri"/>
                <w:sz w:val="21"/>
                <w:szCs w:val="21"/>
              </w:rPr>
              <w:t xml:space="preserve"> ГОСТ 30852.11-2002 (с указанием категории и группы смеси - при заказе оборудования для нефтепродуктов)</w:t>
            </w:r>
          </w:p>
        </w:tc>
        <w:tc>
          <w:tcPr>
            <w:tcW w:w="4005" w:type="dxa"/>
            <w:shd w:val="clear" w:color="auto" w:fill="auto"/>
          </w:tcPr>
          <w:p w14:paraId="150480BB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0AB27C9C" w14:textId="77777777" w:rsidTr="00CC0EFB">
        <w:trPr>
          <w:trHeight w:val="282"/>
        </w:trPr>
        <w:tc>
          <w:tcPr>
            <w:tcW w:w="708" w:type="dxa"/>
            <w:shd w:val="clear" w:color="auto" w:fill="D9E2F3" w:themeFill="accent1" w:themeFillTint="33"/>
          </w:tcPr>
          <w:p w14:paraId="58D63243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4</w:t>
            </w:r>
          </w:p>
        </w:tc>
        <w:tc>
          <w:tcPr>
            <w:tcW w:w="8674" w:type="dxa"/>
            <w:gridSpan w:val="2"/>
            <w:shd w:val="clear" w:color="auto" w:fill="D9E2F3" w:themeFill="accent1" w:themeFillTint="33"/>
          </w:tcPr>
          <w:p w14:paraId="2C531752" w14:textId="77777777" w:rsidR="00D8674C" w:rsidRPr="00CC0EFB" w:rsidRDefault="00D8674C" w:rsidP="00CC0EFB">
            <w:pPr>
              <w:spacing w:after="0" w:line="360" w:lineRule="auto"/>
              <w:jc w:val="center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МАТЕРИАЛЫ ПРОТОЧНОЙ ЧАСТИ, СТОЙКИЕ В ПЕРЕКАЧИВАЕМОЙ СРЕДЕ</w:t>
            </w:r>
          </w:p>
        </w:tc>
      </w:tr>
      <w:tr w:rsidR="00D8674C" w:rsidRPr="00CC0EFB" w14:paraId="5A522DFC" w14:textId="77777777" w:rsidTr="00531197">
        <w:trPr>
          <w:trHeight w:val="1155"/>
        </w:trPr>
        <w:tc>
          <w:tcPr>
            <w:tcW w:w="708" w:type="dxa"/>
            <w:shd w:val="clear" w:color="auto" w:fill="auto"/>
          </w:tcPr>
          <w:p w14:paraId="7C631BA6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  <w:tc>
          <w:tcPr>
            <w:tcW w:w="4669" w:type="dxa"/>
            <w:shd w:val="clear" w:color="auto" w:fill="auto"/>
          </w:tcPr>
          <w:p w14:paraId="0128AB3E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- чугун</w:t>
            </w:r>
          </w:p>
          <w:p w14:paraId="103E0746" w14:textId="4146FF5E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-</w:t>
            </w:r>
            <w:r w:rsidR="00CC0EFB">
              <w:rPr>
                <w:rFonts w:ascii="Roboto" w:hAnsi="Roboto" w:cs="Calibri"/>
                <w:sz w:val="21"/>
                <w:szCs w:val="21"/>
              </w:rPr>
              <w:t xml:space="preserve"> </w:t>
            </w:r>
            <w:r w:rsidRPr="00CC0EFB">
              <w:rPr>
                <w:rFonts w:ascii="Roboto" w:hAnsi="Roboto" w:cs="Calibri"/>
                <w:sz w:val="21"/>
                <w:szCs w:val="21"/>
              </w:rPr>
              <w:t>сталь</w:t>
            </w:r>
          </w:p>
          <w:p w14:paraId="36A9C02E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- другие (указать марку)</w:t>
            </w:r>
          </w:p>
        </w:tc>
        <w:tc>
          <w:tcPr>
            <w:tcW w:w="4005" w:type="dxa"/>
            <w:shd w:val="clear" w:color="auto" w:fill="auto"/>
          </w:tcPr>
          <w:p w14:paraId="293E6916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18097BB3" w14:textId="77777777" w:rsidTr="00CC0EFB">
        <w:trPr>
          <w:trHeight w:val="282"/>
        </w:trPr>
        <w:tc>
          <w:tcPr>
            <w:tcW w:w="708" w:type="dxa"/>
            <w:shd w:val="clear" w:color="auto" w:fill="D9E2F3" w:themeFill="accent1" w:themeFillTint="33"/>
          </w:tcPr>
          <w:p w14:paraId="1DBAF0D8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5</w:t>
            </w:r>
          </w:p>
        </w:tc>
        <w:tc>
          <w:tcPr>
            <w:tcW w:w="8674" w:type="dxa"/>
            <w:gridSpan w:val="2"/>
            <w:shd w:val="clear" w:color="auto" w:fill="D9E2F3" w:themeFill="accent1" w:themeFillTint="33"/>
          </w:tcPr>
          <w:p w14:paraId="27B64F35" w14:textId="77777777" w:rsidR="00D8674C" w:rsidRPr="00CC0EFB" w:rsidRDefault="00D8674C" w:rsidP="00CC0EFB">
            <w:pPr>
              <w:spacing w:after="0" w:line="360" w:lineRule="auto"/>
              <w:jc w:val="center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ПРИВОД</w:t>
            </w:r>
          </w:p>
        </w:tc>
      </w:tr>
      <w:tr w:rsidR="00D8674C" w:rsidRPr="00CC0EFB" w14:paraId="4CB4FC7C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3EDB3488" w14:textId="0EAE7043" w:rsidR="00D8674C" w:rsidRPr="00CC0EFB" w:rsidRDefault="00CC0EFB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>
              <w:rPr>
                <w:rFonts w:ascii="Roboto" w:hAnsi="Roboto" w:cs="Calibri"/>
                <w:sz w:val="21"/>
                <w:szCs w:val="21"/>
              </w:rPr>
              <w:t>5</w:t>
            </w:r>
            <w:r w:rsidR="00D8674C" w:rsidRPr="00CC0EFB">
              <w:rPr>
                <w:rFonts w:ascii="Roboto" w:hAnsi="Roboto" w:cs="Calibri"/>
                <w:sz w:val="21"/>
                <w:szCs w:val="21"/>
              </w:rPr>
              <w:t>.1</w:t>
            </w:r>
          </w:p>
        </w:tc>
        <w:tc>
          <w:tcPr>
            <w:tcW w:w="4669" w:type="dxa"/>
            <w:shd w:val="clear" w:color="auto" w:fill="auto"/>
          </w:tcPr>
          <w:p w14:paraId="7A7B0937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Марка электродвигателя</w:t>
            </w:r>
          </w:p>
        </w:tc>
        <w:tc>
          <w:tcPr>
            <w:tcW w:w="4005" w:type="dxa"/>
            <w:shd w:val="clear" w:color="auto" w:fill="auto"/>
          </w:tcPr>
          <w:p w14:paraId="5D1D6B94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412297FD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5646F437" w14:textId="31FA7E69" w:rsidR="00D8674C" w:rsidRPr="00CC0EFB" w:rsidRDefault="00CC0EFB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>
              <w:rPr>
                <w:rFonts w:ascii="Roboto" w:hAnsi="Roboto" w:cs="Calibri"/>
                <w:sz w:val="21"/>
                <w:szCs w:val="21"/>
              </w:rPr>
              <w:t>5</w:t>
            </w:r>
            <w:r w:rsidR="00D8674C" w:rsidRPr="00CC0EFB">
              <w:rPr>
                <w:rFonts w:ascii="Roboto" w:hAnsi="Roboto" w:cs="Calibri"/>
                <w:sz w:val="21"/>
                <w:szCs w:val="21"/>
              </w:rPr>
              <w:t>.2</w:t>
            </w:r>
          </w:p>
        </w:tc>
        <w:tc>
          <w:tcPr>
            <w:tcW w:w="4669" w:type="dxa"/>
            <w:shd w:val="clear" w:color="auto" w:fill="auto"/>
          </w:tcPr>
          <w:p w14:paraId="7B13D3A5" w14:textId="5FD37455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Мощность, кВт</w:t>
            </w:r>
          </w:p>
        </w:tc>
        <w:tc>
          <w:tcPr>
            <w:tcW w:w="4005" w:type="dxa"/>
            <w:shd w:val="clear" w:color="auto" w:fill="auto"/>
          </w:tcPr>
          <w:p w14:paraId="42AB4FD6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093BB0E0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672D972E" w14:textId="5E7A45D8" w:rsidR="00D8674C" w:rsidRPr="00CC0EFB" w:rsidRDefault="00CC0EFB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>
              <w:rPr>
                <w:rFonts w:ascii="Roboto" w:hAnsi="Roboto" w:cs="Calibri"/>
                <w:sz w:val="21"/>
                <w:szCs w:val="21"/>
              </w:rPr>
              <w:t>5</w:t>
            </w:r>
            <w:r w:rsidR="00D8674C" w:rsidRPr="00CC0EFB">
              <w:rPr>
                <w:rFonts w:ascii="Roboto" w:hAnsi="Roboto" w:cs="Calibri"/>
                <w:sz w:val="21"/>
                <w:szCs w:val="21"/>
              </w:rPr>
              <w:t>.3</w:t>
            </w:r>
          </w:p>
        </w:tc>
        <w:tc>
          <w:tcPr>
            <w:tcW w:w="4669" w:type="dxa"/>
            <w:shd w:val="clear" w:color="auto" w:fill="auto"/>
          </w:tcPr>
          <w:p w14:paraId="5B0DAA7C" w14:textId="2B867216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Частота вращения, об/мин</w:t>
            </w:r>
          </w:p>
        </w:tc>
        <w:tc>
          <w:tcPr>
            <w:tcW w:w="4005" w:type="dxa"/>
            <w:shd w:val="clear" w:color="auto" w:fill="auto"/>
          </w:tcPr>
          <w:p w14:paraId="36522AAB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677C39EC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51FD312E" w14:textId="1E4E72CE" w:rsidR="00D8674C" w:rsidRPr="00CC0EFB" w:rsidRDefault="00CC0EFB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>
              <w:rPr>
                <w:rFonts w:ascii="Roboto" w:hAnsi="Roboto" w:cs="Calibri"/>
                <w:sz w:val="21"/>
                <w:szCs w:val="21"/>
              </w:rPr>
              <w:t>5</w:t>
            </w:r>
            <w:r w:rsidR="00D8674C" w:rsidRPr="00CC0EFB">
              <w:rPr>
                <w:rFonts w:ascii="Roboto" w:hAnsi="Roboto" w:cs="Calibri"/>
                <w:sz w:val="21"/>
                <w:szCs w:val="21"/>
              </w:rPr>
              <w:t>.4</w:t>
            </w:r>
          </w:p>
        </w:tc>
        <w:tc>
          <w:tcPr>
            <w:tcW w:w="4669" w:type="dxa"/>
            <w:shd w:val="clear" w:color="auto" w:fill="auto"/>
          </w:tcPr>
          <w:p w14:paraId="79548733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Количество фаз</w:t>
            </w:r>
          </w:p>
        </w:tc>
        <w:tc>
          <w:tcPr>
            <w:tcW w:w="4005" w:type="dxa"/>
            <w:shd w:val="clear" w:color="auto" w:fill="auto"/>
          </w:tcPr>
          <w:p w14:paraId="3AD3B965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3004B00F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23C6F198" w14:textId="383A39A1" w:rsidR="00D8674C" w:rsidRPr="00CC0EFB" w:rsidRDefault="00CC0EFB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>
              <w:rPr>
                <w:rFonts w:ascii="Roboto" w:hAnsi="Roboto" w:cs="Calibri"/>
                <w:sz w:val="21"/>
                <w:szCs w:val="21"/>
              </w:rPr>
              <w:lastRenderedPageBreak/>
              <w:t>5</w:t>
            </w:r>
            <w:r w:rsidR="00D8674C" w:rsidRPr="00CC0EFB">
              <w:rPr>
                <w:rFonts w:ascii="Roboto" w:hAnsi="Roboto" w:cs="Calibri"/>
                <w:sz w:val="21"/>
                <w:szCs w:val="21"/>
              </w:rPr>
              <w:t>.5</w:t>
            </w:r>
          </w:p>
        </w:tc>
        <w:tc>
          <w:tcPr>
            <w:tcW w:w="4669" w:type="dxa"/>
            <w:shd w:val="clear" w:color="auto" w:fill="auto"/>
          </w:tcPr>
          <w:p w14:paraId="222F2C69" w14:textId="4E22BF83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Напряжение, В</w:t>
            </w:r>
          </w:p>
        </w:tc>
        <w:tc>
          <w:tcPr>
            <w:tcW w:w="4005" w:type="dxa"/>
            <w:shd w:val="clear" w:color="auto" w:fill="auto"/>
          </w:tcPr>
          <w:p w14:paraId="06C789F8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25DD3450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3EE2F56F" w14:textId="1A7EDD13" w:rsidR="00D8674C" w:rsidRPr="00CC0EFB" w:rsidRDefault="00CC0EFB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>
              <w:rPr>
                <w:rFonts w:ascii="Roboto" w:hAnsi="Roboto" w:cs="Calibri"/>
                <w:sz w:val="21"/>
                <w:szCs w:val="21"/>
              </w:rPr>
              <w:t>5</w:t>
            </w:r>
            <w:r w:rsidR="00D8674C" w:rsidRPr="00CC0EFB">
              <w:rPr>
                <w:rFonts w:ascii="Roboto" w:hAnsi="Roboto" w:cs="Calibri"/>
                <w:sz w:val="21"/>
                <w:szCs w:val="21"/>
              </w:rPr>
              <w:t>.6</w:t>
            </w:r>
          </w:p>
        </w:tc>
        <w:tc>
          <w:tcPr>
            <w:tcW w:w="4669" w:type="dxa"/>
            <w:shd w:val="clear" w:color="auto" w:fill="auto"/>
          </w:tcPr>
          <w:p w14:paraId="23EE6FD4" w14:textId="2619EE3E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Частота сети, Гц</w:t>
            </w:r>
          </w:p>
        </w:tc>
        <w:tc>
          <w:tcPr>
            <w:tcW w:w="4005" w:type="dxa"/>
            <w:shd w:val="clear" w:color="auto" w:fill="auto"/>
          </w:tcPr>
          <w:p w14:paraId="0D44DCF4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5E33C5DA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322CB954" w14:textId="7FBCD5E4" w:rsidR="00D8674C" w:rsidRPr="00CC0EFB" w:rsidRDefault="00CC0EFB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>
              <w:rPr>
                <w:rFonts w:ascii="Roboto" w:hAnsi="Roboto" w:cs="Calibri"/>
                <w:sz w:val="21"/>
                <w:szCs w:val="21"/>
              </w:rPr>
              <w:t>5</w:t>
            </w:r>
            <w:r w:rsidR="00D8674C" w:rsidRPr="00CC0EFB">
              <w:rPr>
                <w:rFonts w:ascii="Roboto" w:hAnsi="Roboto" w:cs="Calibri"/>
                <w:sz w:val="21"/>
                <w:szCs w:val="21"/>
              </w:rPr>
              <w:t>.</w:t>
            </w:r>
            <w:r>
              <w:rPr>
                <w:rFonts w:ascii="Roboto" w:hAnsi="Roboto" w:cs="Calibri"/>
                <w:sz w:val="21"/>
                <w:szCs w:val="21"/>
              </w:rPr>
              <w:t>7</w:t>
            </w:r>
          </w:p>
        </w:tc>
        <w:tc>
          <w:tcPr>
            <w:tcW w:w="4669" w:type="dxa"/>
            <w:shd w:val="clear" w:color="auto" w:fill="auto"/>
          </w:tcPr>
          <w:p w14:paraId="78CEA44D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Исполнение по взрывозащите</w:t>
            </w:r>
          </w:p>
        </w:tc>
        <w:tc>
          <w:tcPr>
            <w:tcW w:w="4005" w:type="dxa"/>
            <w:shd w:val="clear" w:color="auto" w:fill="auto"/>
          </w:tcPr>
          <w:p w14:paraId="2A82278B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0F7FB2FA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033A2B8B" w14:textId="0946D3E6" w:rsidR="00D8674C" w:rsidRPr="00CC0EFB" w:rsidRDefault="00CC0EFB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>
              <w:rPr>
                <w:rFonts w:ascii="Roboto" w:hAnsi="Roboto" w:cs="Calibri"/>
                <w:sz w:val="21"/>
                <w:szCs w:val="21"/>
              </w:rPr>
              <w:t>5</w:t>
            </w:r>
            <w:r w:rsidR="00D8674C" w:rsidRPr="00CC0EFB">
              <w:rPr>
                <w:rFonts w:ascii="Roboto" w:hAnsi="Roboto" w:cs="Calibri"/>
                <w:sz w:val="21"/>
                <w:szCs w:val="21"/>
              </w:rPr>
              <w:t>.</w:t>
            </w:r>
            <w:r>
              <w:rPr>
                <w:rFonts w:ascii="Roboto" w:hAnsi="Roboto" w:cs="Calibri"/>
                <w:sz w:val="21"/>
                <w:szCs w:val="21"/>
              </w:rPr>
              <w:t>8</w:t>
            </w:r>
          </w:p>
        </w:tc>
        <w:tc>
          <w:tcPr>
            <w:tcW w:w="4669" w:type="dxa"/>
            <w:shd w:val="clear" w:color="auto" w:fill="auto"/>
          </w:tcPr>
          <w:p w14:paraId="69A523D3" w14:textId="4BD57858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 xml:space="preserve">Степень защиты, </w:t>
            </w:r>
            <w:r w:rsidRPr="00CC0EFB">
              <w:rPr>
                <w:rFonts w:ascii="Roboto" w:hAnsi="Roboto" w:cs="Calibri"/>
                <w:sz w:val="21"/>
                <w:szCs w:val="21"/>
                <w:lang w:val="en-US"/>
              </w:rPr>
              <w:t>IP</w:t>
            </w:r>
          </w:p>
        </w:tc>
        <w:tc>
          <w:tcPr>
            <w:tcW w:w="4005" w:type="dxa"/>
            <w:shd w:val="clear" w:color="auto" w:fill="auto"/>
          </w:tcPr>
          <w:p w14:paraId="7F5C358F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5B131456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3101D63F" w14:textId="7D25D55B" w:rsidR="00D8674C" w:rsidRPr="00CC0EFB" w:rsidRDefault="00CC0EFB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>
              <w:rPr>
                <w:rFonts w:ascii="Roboto" w:hAnsi="Roboto" w:cs="Calibri"/>
                <w:sz w:val="21"/>
                <w:szCs w:val="21"/>
              </w:rPr>
              <w:t>5</w:t>
            </w:r>
            <w:r w:rsidR="00D8674C" w:rsidRPr="00CC0EFB">
              <w:rPr>
                <w:rFonts w:ascii="Roboto" w:hAnsi="Roboto" w:cs="Calibri"/>
                <w:sz w:val="21"/>
                <w:szCs w:val="21"/>
              </w:rPr>
              <w:t>.</w:t>
            </w:r>
            <w:r>
              <w:rPr>
                <w:rFonts w:ascii="Roboto" w:hAnsi="Roboto" w:cs="Calibri"/>
                <w:sz w:val="21"/>
                <w:szCs w:val="21"/>
              </w:rPr>
              <w:t>9</w:t>
            </w:r>
          </w:p>
        </w:tc>
        <w:tc>
          <w:tcPr>
            <w:tcW w:w="4669" w:type="dxa"/>
            <w:shd w:val="clear" w:color="auto" w:fill="auto"/>
          </w:tcPr>
          <w:p w14:paraId="2E84F5EC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Дополнительные требования к приводу</w:t>
            </w:r>
          </w:p>
          <w:p w14:paraId="3DDB19B4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  <w:tc>
          <w:tcPr>
            <w:tcW w:w="4005" w:type="dxa"/>
            <w:shd w:val="clear" w:color="auto" w:fill="auto"/>
          </w:tcPr>
          <w:p w14:paraId="1975E65C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61319BA4" w14:textId="77777777" w:rsidTr="00CC0EFB">
        <w:trPr>
          <w:trHeight w:val="282"/>
        </w:trPr>
        <w:tc>
          <w:tcPr>
            <w:tcW w:w="708" w:type="dxa"/>
            <w:shd w:val="clear" w:color="auto" w:fill="D9E2F3" w:themeFill="accent1" w:themeFillTint="33"/>
          </w:tcPr>
          <w:p w14:paraId="06001AEF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6</w:t>
            </w:r>
          </w:p>
        </w:tc>
        <w:tc>
          <w:tcPr>
            <w:tcW w:w="8674" w:type="dxa"/>
            <w:gridSpan w:val="2"/>
            <w:shd w:val="clear" w:color="auto" w:fill="D9E2F3" w:themeFill="accent1" w:themeFillTint="33"/>
          </w:tcPr>
          <w:p w14:paraId="4D1607AF" w14:textId="77777777" w:rsidR="00D8674C" w:rsidRPr="00CC0EFB" w:rsidRDefault="00D8674C" w:rsidP="00CC0EFB">
            <w:pPr>
              <w:spacing w:after="0" w:line="360" w:lineRule="auto"/>
              <w:jc w:val="center"/>
              <w:rPr>
                <w:rFonts w:ascii="Roboto" w:hAnsi="Roboto" w:cs="Calibri"/>
                <w:b/>
                <w:sz w:val="21"/>
                <w:szCs w:val="21"/>
              </w:rPr>
            </w:pPr>
            <w:r w:rsidRPr="00CC0EFB">
              <w:rPr>
                <w:rFonts w:ascii="Roboto" w:hAnsi="Roboto" w:cs="Calibri"/>
                <w:b/>
                <w:sz w:val="21"/>
                <w:szCs w:val="21"/>
              </w:rPr>
              <w:t>ДОПОЛНИТЕЛЬНЫЕ ТРЕБОВАНИЯ К ПОСТАВКЕ</w:t>
            </w:r>
          </w:p>
        </w:tc>
      </w:tr>
      <w:tr w:rsidR="00D8674C" w:rsidRPr="00CC0EFB" w14:paraId="67E5C999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472CBEF7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6.1</w:t>
            </w:r>
          </w:p>
          <w:p w14:paraId="1AA6E226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  <w:tc>
          <w:tcPr>
            <w:tcW w:w="4669" w:type="dxa"/>
            <w:shd w:val="clear" w:color="auto" w:fill="auto"/>
          </w:tcPr>
          <w:p w14:paraId="0F3E8C2C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 xml:space="preserve">Комплектация ответными фланцами </w:t>
            </w:r>
          </w:p>
        </w:tc>
        <w:tc>
          <w:tcPr>
            <w:tcW w:w="4005" w:type="dxa"/>
            <w:shd w:val="clear" w:color="auto" w:fill="auto"/>
          </w:tcPr>
          <w:p w14:paraId="6D942895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  <w:tr w:rsidR="00D8674C" w:rsidRPr="00CC0EFB" w14:paraId="25FD611F" w14:textId="77777777" w:rsidTr="00CC0EFB">
        <w:trPr>
          <w:trHeight w:val="282"/>
        </w:trPr>
        <w:tc>
          <w:tcPr>
            <w:tcW w:w="708" w:type="dxa"/>
            <w:shd w:val="clear" w:color="auto" w:fill="auto"/>
          </w:tcPr>
          <w:p w14:paraId="7573DAF4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>6.2</w:t>
            </w:r>
          </w:p>
        </w:tc>
        <w:tc>
          <w:tcPr>
            <w:tcW w:w="4669" w:type="dxa"/>
            <w:shd w:val="clear" w:color="auto" w:fill="auto"/>
          </w:tcPr>
          <w:p w14:paraId="78A3C3D0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  <w:r w:rsidRPr="00CC0EFB">
              <w:rPr>
                <w:rFonts w:ascii="Roboto" w:hAnsi="Roboto" w:cs="Calibri"/>
                <w:sz w:val="21"/>
                <w:szCs w:val="21"/>
              </w:rPr>
              <w:t xml:space="preserve"> ЗИП (расписать какой необходим)</w:t>
            </w:r>
          </w:p>
        </w:tc>
        <w:tc>
          <w:tcPr>
            <w:tcW w:w="4005" w:type="dxa"/>
            <w:shd w:val="clear" w:color="auto" w:fill="auto"/>
          </w:tcPr>
          <w:p w14:paraId="3D9C0876" w14:textId="77777777" w:rsidR="00D8674C" w:rsidRPr="00CC0EFB" w:rsidRDefault="00D8674C" w:rsidP="00CC0EFB">
            <w:pPr>
              <w:spacing w:after="0" w:line="360" w:lineRule="auto"/>
              <w:rPr>
                <w:rFonts w:ascii="Roboto" w:hAnsi="Roboto" w:cs="Calibri"/>
                <w:sz w:val="21"/>
                <w:szCs w:val="21"/>
              </w:rPr>
            </w:pPr>
          </w:p>
        </w:tc>
      </w:tr>
    </w:tbl>
    <w:p w14:paraId="3D3C5727" w14:textId="77777777" w:rsidR="00CC0EFB" w:rsidRPr="00CC0EFB" w:rsidRDefault="00CC0EFB" w:rsidP="00CC0EFB">
      <w:pPr>
        <w:rPr>
          <w:rFonts w:ascii="Roboto" w:hAnsi="Roboto" w:cs="Calibri"/>
          <w:b/>
          <w:sz w:val="24"/>
          <w:szCs w:val="24"/>
        </w:rPr>
      </w:pPr>
    </w:p>
    <w:p w14:paraId="47561685" w14:textId="18948263" w:rsidR="00CC0EFB" w:rsidRPr="00CC0EFB" w:rsidRDefault="00CC0EFB" w:rsidP="00CC0EFB">
      <w:pPr>
        <w:rPr>
          <w:rFonts w:ascii="Roboto" w:hAnsi="Roboto" w:cs="Calibri"/>
          <w:sz w:val="20"/>
          <w:szCs w:val="20"/>
        </w:rPr>
      </w:pPr>
      <w:r w:rsidRPr="00CC0EFB">
        <w:rPr>
          <w:rFonts w:ascii="Roboto" w:hAnsi="Roboto" w:cs="Calibri"/>
          <w:b/>
          <w:sz w:val="24"/>
          <w:szCs w:val="24"/>
        </w:rPr>
        <w:t>7. ДОПОЛНИТЕЛЬНЫЕ ТРЕБОВАНИЯ</w:t>
      </w:r>
      <w:r w:rsidRPr="00CC0EFB">
        <w:rPr>
          <w:rFonts w:ascii="Roboto" w:hAnsi="Roboto" w:cs="Calibri"/>
          <w:sz w:val="20"/>
          <w:szCs w:val="20"/>
        </w:rPr>
        <w:t>: ________________________________________________________</w:t>
      </w:r>
    </w:p>
    <w:p w14:paraId="4CAADA03" w14:textId="16A54DA3" w:rsidR="00CC0EFB" w:rsidRPr="00CC0EFB" w:rsidRDefault="00CC0EFB" w:rsidP="00CC0EFB">
      <w:pPr>
        <w:rPr>
          <w:rFonts w:ascii="Roboto" w:hAnsi="Roboto" w:cs="Calibri"/>
          <w:sz w:val="20"/>
          <w:szCs w:val="20"/>
        </w:rPr>
      </w:pPr>
      <w:r w:rsidRPr="00CC0EFB">
        <w:rPr>
          <w:rFonts w:ascii="Roboto" w:hAnsi="Roboto" w:cs="Calibri"/>
          <w:sz w:val="20"/>
          <w:szCs w:val="20"/>
        </w:rPr>
        <w:t>_______________________________________________________________________________________________________</w:t>
      </w:r>
    </w:p>
    <w:p w14:paraId="517A7BEE" w14:textId="1FD290E7" w:rsidR="00CC0EFB" w:rsidRPr="00CC0EFB" w:rsidRDefault="00CC0EFB" w:rsidP="00CC0EFB">
      <w:pPr>
        <w:rPr>
          <w:rFonts w:ascii="Roboto" w:hAnsi="Roboto" w:cs="Calibri"/>
          <w:sz w:val="20"/>
          <w:szCs w:val="20"/>
        </w:rPr>
      </w:pPr>
      <w:r w:rsidRPr="00CC0EFB">
        <w:rPr>
          <w:rFonts w:ascii="Roboto" w:hAnsi="Roboto" w:cs="Calibri"/>
          <w:sz w:val="20"/>
          <w:szCs w:val="20"/>
        </w:rPr>
        <w:t>_______________________________________________________________________________________________________</w:t>
      </w:r>
    </w:p>
    <w:p w14:paraId="62F1474E" w14:textId="2C3E72E6" w:rsidR="00CC0EFB" w:rsidRPr="00CC0EFB" w:rsidRDefault="00CC0EFB" w:rsidP="00CC0EFB">
      <w:pPr>
        <w:rPr>
          <w:rFonts w:ascii="Roboto" w:hAnsi="Roboto" w:cs="Calibri"/>
          <w:sz w:val="24"/>
          <w:szCs w:val="24"/>
        </w:rPr>
      </w:pPr>
      <w:r w:rsidRPr="00CC0EFB">
        <w:rPr>
          <w:rFonts w:ascii="Roboto" w:hAnsi="Roboto" w:cs="Calibri"/>
          <w:sz w:val="20"/>
          <w:szCs w:val="20"/>
        </w:rPr>
        <w:t>_______________________________________________________________________________________________________</w:t>
      </w:r>
    </w:p>
    <w:p w14:paraId="5D49601D" w14:textId="77777777" w:rsidR="00CC0EFB" w:rsidRPr="00CC0EFB" w:rsidRDefault="00CC0EFB" w:rsidP="00CC0EFB">
      <w:pPr>
        <w:rPr>
          <w:rFonts w:ascii="Roboto" w:hAnsi="Roboto" w:cs="Calibri"/>
          <w:sz w:val="24"/>
          <w:szCs w:val="24"/>
        </w:rPr>
      </w:pPr>
    </w:p>
    <w:p w14:paraId="6AB4594B" w14:textId="3D2A81B4" w:rsidR="00CC0EFB" w:rsidRPr="00CC0EFB" w:rsidRDefault="00CC0EFB" w:rsidP="00CC0EFB">
      <w:pPr>
        <w:rPr>
          <w:rFonts w:ascii="Roboto" w:hAnsi="Roboto"/>
          <w:sz w:val="20"/>
          <w:szCs w:val="20"/>
        </w:rPr>
      </w:pPr>
      <w:r w:rsidRPr="00CC0EFB">
        <w:rPr>
          <w:rFonts w:ascii="Roboto" w:hAnsi="Roboto" w:cs="Calibri"/>
          <w:b/>
          <w:sz w:val="24"/>
          <w:szCs w:val="24"/>
        </w:rPr>
        <w:t>8. ПРИЛОЖЕНИЯ</w:t>
      </w:r>
      <w:r w:rsidRPr="00CC0EFB">
        <w:rPr>
          <w:rFonts w:ascii="Roboto" w:hAnsi="Roboto" w:cs="Calibri"/>
          <w:sz w:val="24"/>
          <w:szCs w:val="24"/>
        </w:rPr>
        <w:t xml:space="preserve"> – схема монтажа насоса, технические характеристики перекачиваемой среды и другая информация, необходимая для оптимального выбора насосного оборудов</w:t>
      </w:r>
      <w:r>
        <w:rPr>
          <w:rFonts w:ascii="Roboto" w:hAnsi="Roboto" w:cs="Calibri"/>
          <w:sz w:val="24"/>
          <w:szCs w:val="24"/>
        </w:rPr>
        <w:t>ания</w:t>
      </w:r>
    </w:p>
    <w:sectPr w:rsidR="00CC0EFB" w:rsidRPr="00CC0EFB" w:rsidSect="00531197">
      <w:headerReference w:type="default" r:id="rId7"/>
      <w:pgSz w:w="11906" w:h="16838"/>
      <w:pgMar w:top="1134" w:right="850" w:bottom="150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E88E1" w14:textId="77777777" w:rsidR="008A38B0" w:rsidRDefault="008A38B0">
      <w:pPr>
        <w:spacing w:after="0" w:line="240" w:lineRule="auto"/>
      </w:pPr>
      <w:r>
        <w:separator/>
      </w:r>
    </w:p>
  </w:endnote>
  <w:endnote w:type="continuationSeparator" w:id="0">
    <w:p w14:paraId="5A2FE371" w14:textId="77777777" w:rsidR="008A38B0" w:rsidRDefault="008A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83E92" w14:textId="77777777" w:rsidR="008A38B0" w:rsidRDefault="008A38B0">
      <w:pPr>
        <w:spacing w:after="0" w:line="240" w:lineRule="auto"/>
      </w:pPr>
      <w:r>
        <w:separator/>
      </w:r>
    </w:p>
  </w:footnote>
  <w:footnote w:type="continuationSeparator" w:id="0">
    <w:p w14:paraId="55BEA006" w14:textId="77777777" w:rsidR="008A38B0" w:rsidRDefault="008A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E468B" w14:textId="0C4A4739" w:rsidR="00063B41" w:rsidRDefault="00063B41">
    <w:pPr>
      <w:pStyle w:val="af6"/>
      <w:tabs>
        <w:tab w:val="clear" w:pos="4677"/>
        <w:tab w:val="clear" w:pos="9355"/>
        <w:tab w:val="left" w:pos="8378"/>
      </w:tabs>
      <w:rPr>
        <w:color w:val="29236B"/>
        <w:lang w:val="tt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41"/>
    <w:rsid w:val="00063B41"/>
    <w:rsid w:val="001421FD"/>
    <w:rsid w:val="002C27EF"/>
    <w:rsid w:val="00441400"/>
    <w:rsid w:val="00531197"/>
    <w:rsid w:val="008A38B0"/>
    <w:rsid w:val="00950473"/>
    <w:rsid w:val="00A13161"/>
    <w:rsid w:val="00CC0EFB"/>
    <w:rsid w:val="00D818F9"/>
    <w:rsid w:val="00D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F67"/>
  <w15:docId w15:val="{87C23D1D-C8D9-0D4E-8859-11C23A53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Раушан Рустамович</dc:creator>
  <cp:keywords/>
  <dc:description/>
  <cp:lastModifiedBy>49</cp:lastModifiedBy>
  <cp:revision>2</cp:revision>
  <dcterms:created xsi:type="dcterms:W3CDTF">2024-09-05T04:12:00Z</dcterms:created>
  <dcterms:modified xsi:type="dcterms:W3CDTF">2024-09-05T04:12:00Z</dcterms:modified>
</cp:coreProperties>
</file>